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50"/>
          <w:szCs w:val="50"/>
        </w:rPr>
      </w:pPr>
      <w:r w:rsidDel="00000000" w:rsidR="00000000" w:rsidRPr="00000000">
        <w:rPr>
          <w:b w:val="1"/>
          <w:sz w:val="50"/>
          <w:szCs w:val="50"/>
          <w:rtl w:val="0"/>
        </w:rPr>
        <w:t xml:space="preserve">Local AA Resources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Meeting Guide App</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84439" cy="110490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84439" cy="1104900"/>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Meeting Guide is a free app for iOS and Android that helps you find meeting information for AA groups near you.  Over 100,000 weekly meetings are currently listed.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fffff" w:val="clear"/>
        <w:spacing w:after="280" w:before="280" w:line="240" w:lineRule="auto"/>
        <w:rPr>
          <w:rFonts w:ascii="gopher" w:cs="gopher" w:eastAsia="gopher" w:hAnsi="gopher"/>
          <w:color w:val="000000"/>
          <w:sz w:val="24"/>
          <w:szCs w:val="24"/>
        </w:rPr>
      </w:pPr>
      <w:r w:rsidDel="00000000" w:rsidR="00000000" w:rsidRPr="00000000">
        <w:rPr>
          <w:rFonts w:ascii="gopher" w:cs="gopher" w:eastAsia="gopher" w:hAnsi="gopher"/>
          <w:color w:val="000000"/>
          <w:sz w:val="24"/>
          <w:szCs w:val="24"/>
          <w:rtl w:val="0"/>
        </w:rPr>
        <w:t xml:space="preserve">Intergroup offices will provide information to the still suffering alcoholic and their family about A.A.  The Intergroup offices also maintain information about AA Meetings, local hospitals, and recovery facilities for alcoholics. They sell meeting directories and AA literature.  In the Northern Kentucky area, we have two Intergroup offices:</w:t>
      </w:r>
    </w:p>
    <w:p w:rsidR="00000000" w:rsidDel="00000000" w:rsidP="00000000" w:rsidRDefault="00000000" w:rsidRPr="00000000" w14:paraId="00000007">
      <w:pPr>
        <w:shd w:fill="ffffff" w:val="clear"/>
        <w:spacing w:after="280" w:before="280" w:line="240" w:lineRule="au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Northern Kentucky Intergroup</w:t>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64769</wp:posOffset>
            </wp:positionV>
            <wp:extent cx="1283970" cy="1304925"/>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83970" cy="1304925"/>
                    </a:xfrm>
                    <a:prstGeom prst="rect"/>
                    <a:ln/>
                  </pic:spPr>
                </pic:pic>
              </a:graphicData>
            </a:graphic>
          </wp:anchor>
        </w:drawing>
      </w:r>
    </w:p>
    <w:p w:rsidR="00000000" w:rsidDel="00000000" w:rsidP="00000000" w:rsidRDefault="00000000" w:rsidRPr="00000000" w14:paraId="00000009">
      <w:pPr>
        <w:rPr/>
      </w:pPr>
      <w:r w:rsidDel="00000000" w:rsidR="00000000" w:rsidRPr="00000000">
        <w:rPr>
          <w:rtl w:val="0"/>
        </w:rPr>
        <w:t xml:space="preserve">1545 Scott Street, Covington, Ky 41011</w:t>
      </w:r>
    </w:p>
    <w:p w:rsidR="00000000" w:rsidDel="00000000" w:rsidP="00000000" w:rsidRDefault="00000000" w:rsidRPr="00000000" w14:paraId="0000000A">
      <w:pPr>
        <w:rPr/>
      </w:pPr>
      <w:r w:rsidDel="00000000" w:rsidR="00000000" w:rsidRPr="00000000">
        <w:rPr>
          <w:rtl w:val="0"/>
        </w:rPr>
        <w:t xml:space="preserve">859-491-7181</w:t>
      </w:r>
    </w:p>
    <w:p w:rsidR="00000000" w:rsidDel="00000000" w:rsidP="00000000" w:rsidRDefault="00000000" w:rsidRPr="00000000" w14:paraId="0000000B">
      <w:pPr>
        <w:rPr/>
      </w:pPr>
      <w:hyperlink r:id="rId9">
        <w:r w:rsidDel="00000000" w:rsidR="00000000" w:rsidRPr="00000000">
          <w:rPr>
            <w:color w:val="0563c1"/>
            <w:u w:val="single"/>
            <w:rtl w:val="0"/>
          </w:rPr>
          <w:t xml:space="preserve">manager@nkyaa.info</w:t>
        </w:r>
      </w:hyperlink>
      <w:r w:rsidDel="00000000" w:rsidR="00000000" w:rsidRPr="00000000">
        <w:rPr>
          <w:rtl w:val="0"/>
        </w:rPr>
      </w:r>
    </w:p>
    <w:p w:rsidR="00000000" w:rsidDel="00000000" w:rsidP="00000000" w:rsidRDefault="00000000" w:rsidRPr="00000000" w14:paraId="0000000C">
      <w:pPr>
        <w:rPr/>
      </w:pPr>
      <w:hyperlink r:id="rId10">
        <w:r w:rsidDel="00000000" w:rsidR="00000000" w:rsidRPr="00000000">
          <w:rPr>
            <w:color w:val="0563c1"/>
            <w:u w:val="single"/>
            <w:rtl w:val="0"/>
          </w:rPr>
          <w:t xml:space="preserve">https://www.nkyaa.info/</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Cincinnati Intergroup</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8890</wp:posOffset>
            </wp:positionV>
            <wp:extent cx="1236345" cy="1256030"/>
            <wp:effectExtent b="0" l="0" r="0" t="0"/>
            <wp:wrapSquare wrapText="bothSides" distB="0" distT="0" distL="114300" distR="114300"/>
            <wp:docPr id="10"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236345" cy="1256030"/>
                    </a:xfrm>
                    <a:prstGeom prst="rect"/>
                    <a:ln/>
                  </pic:spPr>
                </pic:pic>
              </a:graphicData>
            </a:graphic>
          </wp:anchor>
        </w:drawing>
      </w:r>
    </w:p>
    <w:p w:rsidR="00000000" w:rsidDel="00000000" w:rsidP="00000000" w:rsidRDefault="00000000" w:rsidRPr="00000000" w14:paraId="0000000F">
      <w:pPr>
        <w:rPr/>
      </w:pPr>
      <w:r w:rsidDel="00000000" w:rsidR="00000000" w:rsidRPr="00000000">
        <w:rPr>
          <w:rtl w:val="0"/>
        </w:rPr>
        <w:t xml:space="preserve">2300 Florece Avenue, Cincinnati, Oh 45206</w:t>
      </w:r>
    </w:p>
    <w:p w:rsidR="00000000" w:rsidDel="00000000" w:rsidP="00000000" w:rsidRDefault="00000000" w:rsidRPr="00000000" w14:paraId="00000010">
      <w:pPr>
        <w:rPr/>
      </w:pPr>
      <w:r w:rsidDel="00000000" w:rsidR="00000000" w:rsidRPr="00000000">
        <w:rPr>
          <w:rtl w:val="0"/>
        </w:rPr>
        <w:t xml:space="preserve">513-351-0422</w:t>
      </w:r>
    </w:p>
    <w:p w:rsidR="00000000" w:rsidDel="00000000" w:rsidP="00000000" w:rsidRDefault="00000000" w:rsidRPr="00000000" w14:paraId="00000011">
      <w:pPr>
        <w:rPr/>
      </w:pPr>
      <w:hyperlink r:id="rId12">
        <w:r w:rsidDel="00000000" w:rsidR="00000000" w:rsidRPr="00000000">
          <w:rPr>
            <w:color w:val="0563c1"/>
            <w:u w:val="single"/>
            <w:rtl w:val="0"/>
          </w:rPr>
          <w:t xml:space="preserve">https://aacincinnati.org/</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285750</wp:posOffset>
            </wp:positionV>
            <wp:extent cx="1236345" cy="1259205"/>
            <wp:effectExtent b="0" l="0" r="0" t="0"/>
            <wp:wrapSquare wrapText="bothSides" distB="0" distT="0" distL="114300" distR="114300"/>
            <wp:docPr id="9"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236345" cy="1259205"/>
                    </a:xfrm>
                    <a:prstGeom prst="rect"/>
                    <a:ln/>
                  </pic:spPr>
                </pic:pic>
              </a:graphicData>
            </a:graphic>
          </wp:anchor>
        </w:drawing>
      </w:r>
    </w:p>
    <w:p w:rsidR="00000000" w:rsidDel="00000000" w:rsidP="00000000" w:rsidRDefault="00000000" w:rsidRPr="00000000" w14:paraId="00000014">
      <w:pPr>
        <w:rPr/>
      </w:pPr>
      <w:r w:rsidDel="00000000" w:rsidR="00000000" w:rsidRPr="00000000">
        <w:rPr>
          <w:rtl w:val="0"/>
        </w:rPr>
        <w:t xml:space="preserve">Area 26</w:t>
      </w:r>
    </w:p>
    <w:p w:rsidR="00000000" w:rsidDel="00000000" w:rsidP="00000000" w:rsidRDefault="00000000" w:rsidRPr="00000000" w14:paraId="00000015">
      <w:pPr>
        <w:rPr/>
      </w:pPr>
      <w:r w:rsidDel="00000000" w:rsidR="00000000" w:rsidRPr="00000000">
        <w:rPr>
          <w:rtl w:val="0"/>
        </w:rPr>
        <w:t xml:space="preserve">Area 26 connects all the groups in the Commonwealth of Kentucky to the rest of AA in the World by electing a delegate to attend the AA General Service Conference that happens every year.  They also perform service work that may not be practical for AA groups.</w:t>
      </w:r>
    </w:p>
    <w:p w:rsidR="00000000" w:rsidDel="00000000" w:rsidP="00000000" w:rsidRDefault="00000000" w:rsidRPr="00000000" w14:paraId="00000016">
      <w:pPr>
        <w:rPr/>
      </w:pPr>
      <w:r w:rsidDel="00000000" w:rsidR="00000000" w:rsidRPr="00000000">
        <w:rPr>
          <w:rtl w:val="0"/>
        </w:rPr>
        <w:t xml:space="preserve">https://www.area26.net/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oph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24F64"/>
    <w:rPr>
      <w:color w:val="0563c1" w:themeColor="hyperlink"/>
      <w:u w:val="single"/>
    </w:rPr>
  </w:style>
  <w:style w:type="character" w:styleId="UnresolvedMention">
    <w:name w:val="Unresolved Mention"/>
    <w:basedOn w:val="DefaultParagraphFont"/>
    <w:uiPriority w:val="99"/>
    <w:semiHidden w:val="1"/>
    <w:unhideWhenUsed w:val="1"/>
    <w:rsid w:val="00524F64"/>
    <w:rPr>
      <w:color w:val="605e5c"/>
      <w:shd w:color="auto" w:fill="e1dfdd" w:val="clear"/>
    </w:rPr>
  </w:style>
  <w:style w:type="paragraph" w:styleId="sqsrte-large" w:customStyle="1">
    <w:name w:val="sqsrte-large"/>
    <w:basedOn w:val="Normal"/>
    <w:rsid w:val="00524F64"/>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Emphasis">
    <w:name w:val="Emphasis"/>
    <w:basedOn w:val="DefaultParagraphFont"/>
    <w:uiPriority w:val="20"/>
    <w:qFormat w:val="1"/>
    <w:rsid w:val="00524F64"/>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www.nkyaa.info/" TargetMode="External"/><Relationship Id="rId13" Type="http://schemas.openxmlformats.org/officeDocument/2006/relationships/image" Target="media/image3.png"/><Relationship Id="rId12" Type="http://schemas.openxmlformats.org/officeDocument/2006/relationships/hyperlink" Target="https://aacincinnat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nager@nkyaa.inf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h/EZatCGgZNxAlzTanv+u5cYVg==">CgMxLjA4AHIhMVYzTkx2bDVtNkprS3F1S21qdXBmNEpwVHVXWVg0Vmwt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2024-07-26T20:50:00Z</dcterms:created>
  <dc:creator>Brian Niergarth</dc:creator>
</cp:coreProperties>
</file>